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B19" w14:textId="46F7FD79" w:rsidR="00CE6535" w:rsidRPr="00863402" w:rsidRDefault="00CE6535" w:rsidP="00CE6535">
      <w:pPr>
        <w:spacing w:after="0"/>
        <w:jc w:val="right"/>
        <w:rPr>
          <w:rFonts w:ascii="Arial" w:hAnsi="Arial" w:cs="Arial"/>
        </w:rPr>
      </w:pPr>
      <w:r w:rsidRPr="00863402">
        <w:rPr>
          <w:rFonts w:ascii="Arial" w:hAnsi="Arial" w:cs="Arial"/>
        </w:rPr>
        <w:t xml:space="preserve">Telêmaco Borba – PR, </w:t>
      </w:r>
      <w:r w:rsidR="00D509B4">
        <w:rPr>
          <w:rFonts w:ascii="Arial" w:hAnsi="Arial" w:cs="Arial"/>
        </w:rPr>
        <w:t>23</w:t>
      </w:r>
      <w:r w:rsidRPr="00863402">
        <w:rPr>
          <w:rFonts w:ascii="Arial" w:hAnsi="Arial" w:cs="Arial"/>
        </w:rPr>
        <w:t xml:space="preserve"> de</w:t>
      </w:r>
      <w:r w:rsidR="000151D0" w:rsidRPr="00863402">
        <w:rPr>
          <w:rFonts w:ascii="Arial" w:hAnsi="Arial" w:cs="Arial"/>
        </w:rPr>
        <w:t xml:space="preserve"> </w:t>
      </w:r>
      <w:r w:rsidR="00D509B4">
        <w:rPr>
          <w:rFonts w:ascii="Arial" w:hAnsi="Arial" w:cs="Arial"/>
        </w:rPr>
        <w:t>janeiro</w:t>
      </w:r>
      <w:r w:rsidR="00057AB8" w:rsidRPr="00863402">
        <w:rPr>
          <w:rFonts w:ascii="Arial" w:hAnsi="Arial" w:cs="Arial"/>
        </w:rPr>
        <w:t xml:space="preserve"> </w:t>
      </w:r>
      <w:r w:rsidR="0073198C" w:rsidRPr="00863402">
        <w:rPr>
          <w:rFonts w:ascii="Arial" w:hAnsi="Arial" w:cs="Arial"/>
        </w:rPr>
        <w:t>de 20</w:t>
      </w:r>
      <w:r w:rsidR="001E0CA5" w:rsidRPr="00863402">
        <w:rPr>
          <w:rFonts w:ascii="Arial" w:hAnsi="Arial" w:cs="Arial"/>
        </w:rPr>
        <w:t>2</w:t>
      </w:r>
      <w:r w:rsidR="00D509B4">
        <w:rPr>
          <w:rFonts w:ascii="Arial" w:hAnsi="Arial" w:cs="Arial"/>
        </w:rPr>
        <w:t>6</w:t>
      </w:r>
      <w:r w:rsidRPr="00863402">
        <w:rPr>
          <w:rFonts w:ascii="Arial" w:hAnsi="Arial" w:cs="Arial"/>
        </w:rPr>
        <w:t>.</w:t>
      </w:r>
    </w:p>
    <w:p w14:paraId="2A593392" w14:textId="77777777" w:rsidR="00CE6535" w:rsidRPr="00863402" w:rsidRDefault="00CE6535" w:rsidP="003F1920">
      <w:pPr>
        <w:spacing w:after="0" w:line="240" w:lineRule="auto"/>
        <w:jc w:val="both"/>
        <w:rPr>
          <w:rFonts w:ascii="Arial" w:hAnsi="Arial" w:cs="Arial"/>
          <w:b/>
        </w:rPr>
      </w:pPr>
    </w:p>
    <w:p w14:paraId="6D801414" w14:textId="2DFD66C3" w:rsidR="00BD4BA6" w:rsidRPr="00863402" w:rsidRDefault="00BD4BA6" w:rsidP="00BD4BA6">
      <w:pPr>
        <w:spacing w:after="0"/>
        <w:jc w:val="center"/>
        <w:rPr>
          <w:rFonts w:ascii="Arial" w:hAnsi="Arial" w:cs="Arial"/>
          <w:b/>
          <w:u w:val="single"/>
        </w:rPr>
      </w:pPr>
      <w:r w:rsidRPr="00863402">
        <w:rPr>
          <w:rFonts w:ascii="Arial" w:hAnsi="Arial" w:cs="Arial"/>
          <w:b/>
          <w:u w:val="single"/>
        </w:rPr>
        <w:t xml:space="preserve">Edital nº </w:t>
      </w:r>
      <w:r w:rsidR="00BA46C8">
        <w:rPr>
          <w:rFonts w:ascii="Arial" w:hAnsi="Arial" w:cs="Arial"/>
          <w:b/>
          <w:u w:val="single"/>
        </w:rPr>
        <w:t>0</w:t>
      </w:r>
      <w:r w:rsidR="00397F22">
        <w:rPr>
          <w:rFonts w:ascii="Arial" w:hAnsi="Arial" w:cs="Arial"/>
          <w:b/>
          <w:u w:val="single"/>
        </w:rPr>
        <w:t>0</w:t>
      </w:r>
      <w:r w:rsidR="00736AB9">
        <w:rPr>
          <w:rFonts w:ascii="Arial" w:hAnsi="Arial" w:cs="Arial"/>
          <w:b/>
          <w:u w:val="single"/>
        </w:rPr>
        <w:t>2</w:t>
      </w:r>
      <w:r w:rsidRPr="00863402">
        <w:rPr>
          <w:rFonts w:ascii="Arial" w:hAnsi="Arial" w:cs="Arial"/>
          <w:b/>
          <w:u w:val="single"/>
        </w:rPr>
        <w:t>/202</w:t>
      </w:r>
      <w:r w:rsidR="00D509B4">
        <w:rPr>
          <w:rFonts w:ascii="Arial" w:hAnsi="Arial" w:cs="Arial"/>
          <w:b/>
          <w:u w:val="single"/>
        </w:rPr>
        <w:t>6</w:t>
      </w:r>
    </w:p>
    <w:p w14:paraId="658F3621" w14:textId="44CE3636" w:rsidR="00BD4BA6" w:rsidRPr="00863402" w:rsidRDefault="00BD4BA6" w:rsidP="00BD4BA6">
      <w:pPr>
        <w:spacing w:after="0"/>
        <w:jc w:val="center"/>
        <w:rPr>
          <w:rFonts w:ascii="Arial" w:hAnsi="Arial" w:cs="Arial"/>
          <w:b/>
          <w:u w:val="single"/>
        </w:rPr>
      </w:pPr>
      <w:r w:rsidRPr="00863402">
        <w:rPr>
          <w:rFonts w:ascii="Arial" w:hAnsi="Arial" w:cs="Arial"/>
          <w:b/>
          <w:u w:val="single"/>
        </w:rPr>
        <w:t xml:space="preserve">Bolsa de Estudos </w:t>
      </w:r>
      <w:r w:rsidR="002C4473" w:rsidRPr="00863402">
        <w:rPr>
          <w:rFonts w:ascii="Arial" w:hAnsi="Arial" w:cs="Arial"/>
          <w:b/>
          <w:u w:val="single"/>
        </w:rPr>
        <w:t>UNI</w:t>
      </w:r>
      <w:r w:rsidRPr="00863402">
        <w:rPr>
          <w:rFonts w:ascii="Arial" w:hAnsi="Arial" w:cs="Arial"/>
          <w:b/>
          <w:u w:val="single"/>
        </w:rPr>
        <w:t>FATEB</w:t>
      </w:r>
      <w:r w:rsidR="000E1324" w:rsidRPr="00863402">
        <w:rPr>
          <w:rFonts w:ascii="Arial" w:hAnsi="Arial" w:cs="Arial"/>
          <w:b/>
          <w:u w:val="single"/>
        </w:rPr>
        <w:t>/COLÉGIO DOM BOSCO</w:t>
      </w:r>
      <w:r w:rsidRPr="00863402">
        <w:rPr>
          <w:rFonts w:ascii="Arial" w:hAnsi="Arial" w:cs="Arial"/>
          <w:b/>
          <w:u w:val="single"/>
        </w:rPr>
        <w:t xml:space="preserve"> 202</w:t>
      </w:r>
      <w:r w:rsidR="00BA46C8">
        <w:rPr>
          <w:rFonts w:ascii="Arial" w:hAnsi="Arial" w:cs="Arial"/>
          <w:b/>
          <w:u w:val="single"/>
        </w:rPr>
        <w:t>6</w:t>
      </w:r>
    </w:p>
    <w:p w14:paraId="4D1EAE08" w14:textId="77777777" w:rsidR="001E0CA5" w:rsidRPr="00863402" w:rsidRDefault="001E0CA5" w:rsidP="00EA6663">
      <w:pPr>
        <w:spacing w:after="0"/>
        <w:ind w:left="284"/>
        <w:jc w:val="both"/>
        <w:rPr>
          <w:rFonts w:ascii="Arial" w:hAnsi="Arial" w:cs="Arial"/>
        </w:rPr>
      </w:pPr>
    </w:p>
    <w:p w14:paraId="201BBC7F" w14:textId="5A84BC16" w:rsidR="00D509B4" w:rsidRPr="00D509B4" w:rsidRDefault="00D509B4" w:rsidP="00785A8F">
      <w:pPr>
        <w:pStyle w:val="PargrafodaLista"/>
        <w:numPr>
          <w:ilvl w:val="0"/>
          <w:numId w:val="2"/>
        </w:numPr>
        <w:tabs>
          <w:tab w:val="left" w:pos="1785"/>
          <w:tab w:val="center" w:pos="4252"/>
        </w:tabs>
        <w:spacing w:after="0" w:line="360" w:lineRule="auto"/>
        <w:ind w:left="283" w:hanging="357"/>
        <w:jc w:val="both"/>
        <w:rPr>
          <w:rFonts w:ascii="Arial" w:hAnsi="Arial" w:cs="Arial"/>
          <w:b/>
        </w:rPr>
      </w:pPr>
      <w:r w:rsidRPr="00D509B4">
        <w:rPr>
          <w:rFonts w:ascii="Arial" w:eastAsiaTheme="minorEastAsia" w:hAnsi="Arial" w:cs="Arial"/>
          <w:lang w:eastAsia="pt-BR"/>
        </w:rPr>
        <w:t xml:space="preserve">A Prefeitura de Telêmaco Borba leva ao conhecimento dos interessados, a relação dos candidatos aprovados para concessão de bolsas de estudos, conforme processo seletivo, previsto pela Lei Municipal n. 2142/2015 e do Decreto Municipal n. 26273, de 12 de novembro de 2019. </w:t>
      </w:r>
    </w:p>
    <w:p w14:paraId="2210B768" w14:textId="77777777" w:rsidR="00D509B4" w:rsidRDefault="00D509B4" w:rsidP="00D509B4">
      <w:pPr>
        <w:pStyle w:val="PargrafodaLista"/>
        <w:tabs>
          <w:tab w:val="left" w:pos="1785"/>
          <w:tab w:val="center" w:pos="4252"/>
        </w:tabs>
        <w:spacing w:line="256" w:lineRule="auto"/>
        <w:ind w:left="284"/>
        <w:jc w:val="both"/>
        <w:rPr>
          <w:rFonts w:ascii="Arial" w:hAnsi="Arial" w:cs="Arial"/>
          <w:b/>
        </w:rPr>
      </w:pPr>
    </w:p>
    <w:p w14:paraId="45393864" w14:textId="60953291" w:rsidR="00712758" w:rsidRDefault="001E0CA5" w:rsidP="003F1920">
      <w:pPr>
        <w:pStyle w:val="PargrafodaLista"/>
        <w:numPr>
          <w:ilvl w:val="0"/>
          <w:numId w:val="2"/>
        </w:numPr>
        <w:tabs>
          <w:tab w:val="left" w:pos="1785"/>
          <w:tab w:val="center" w:pos="4252"/>
        </w:tabs>
        <w:spacing w:line="256" w:lineRule="auto"/>
        <w:ind w:left="284"/>
        <w:jc w:val="both"/>
        <w:rPr>
          <w:rFonts w:ascii="Arial" w:hAnsi="Arial" w:cs="Arial"/>
          <w:b/>
        </w:rPr>
      </w:pPr>
      <w:r w:rsidRPr="00863402">
        <w:rPr>
          <w:rFonts w:ascii="Arial" w:hAnsi="Arial" w:cs="Arial"/>
          <w:b/>
        </w:rPr>
        <w:t xml:space="preserve">CANDIDATOS </w:t>
      </w:r>
      <w:r w:rsidR="00057AB8" w:rsidRPr="00863402">
        <w:rPr>
          <w:rFonts w:ascii="Arial" w:hAnsi="Arial" w:cs="Arial"/>
          <w:b/>
        </w:rPr>
        <w:t>–</w:t>
      </w:r>
      <w:r w:rsidR="00527C72" w:rsidRPr="00863402">
        <w:rPr>
          <w:rFonts w:ascii="Arial" w:hAnsi="Arial" w:cs="Arial"/>
          <w:b/>
        </w:rPr>
        <w:t xml:space="preserve"> </w:t>
      </w:r>
      <w:r w:rsidR="00736AB9">
        <w:rPr>
          <w:rFonts w:ascii="Arial" w:hAnsi="Arial" w:cs="Arial"/>
          <w:b/>
        </w:rPr>
        <w:t>Dom Bosco</w:t>
      </w:r>
    </w:p>
    <w:p w14:paraId="636B8BF7" w14:textId="77777777" w:rsidR="00736AB9" w:rsidRPr="00736AB9" w:rsidRDefault="00736AB9" w:rsidP="00736AB9">
      <w:pPr>
        <w:pStyle w:val="PargrafodaLista"/>
        <w:rPr>
          <w:rFonts w:ascii="Arial" w:hAnsi="Arial" w:cs="Arial"/>
          <w:b/>
        </w:rPr>
      </w:pPr>
    </w:p>
    <w:tbl>
      <w:tblPr>
        <w:tblW w:w="7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77"/>
        <w:gridCol w:w="3305"/>
      </w:tblGrid>
      <w:tr w:rsidR="00736AB9" w:rsidRPr="00736AB9" w14:paraId="5D737A4D" w14:textId="0C26E37E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2D5CD566" w14:textId="4693F321" w:rsidR="00736AB9" w:rsidRPr="00736AB9" w:rsidRDefault="00736AB9" w:rsidP="00736AB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Ana Elisa </w:t>
            </w:r>
            <w:r w:rsidR="00065FFE" w:rsidRPr="00736AB9">
              <w:rPr>
                <w:rFonts w:ascii="Aptos Narrow" w:eastAsia="Times New Roman" w:hAnsi="Aptos Narrow" w:cs="Times New Roman"/>
                <w:color w:val="000000"/>
              </w:rPr>
              <w:t xml:space="preserve">De </w:t>
            </w:r>
            <w:r w:rsidRPr="00736AB9">
              <w:rPr>
                <w:rFonts w:ascii="Aptos Narrow" w:eastAsia="Times New Roman" w:hAnsi="Aptos Narrow" w:cs="Times New Roman"/>
                <w:color w:val="000000"/>
              </w:rPr>
              <w:t>Sousa Martins</w:t>
            </w:r>
          </w:p>
        </w:tc>
        <w:tc>
          <w:tcPr>
            <w:tcW w:w="3305" w:type="dxa"/>
          </w:tcPr>
          <w:p w14:paraId="4AF2128B" w14:textId="15832565" w:rsidR="00736AB9" w:rsidRPr="00065FFE" w:rsidRDefault="00065FFE" w:rsidP="00065FFE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065FFE">
              <w:rPr>
                <w:rFonts w:ascii="Aptos Narrow" w:eastAsia="Times New Roman" w:hAnsi="Aptos Narrow" w:cs="Times New Roman"/>
                <w:color w:val="000000"/>
              </w:rPr>
              <w:t>1º Ano do Ensino Fundamental</w:t>
            </w:r>
          </w:p>
        </w:tc>
      </w:tr>
      <w:tr w:rsidR="00736AB9" w:rsidRPr="00736AB9" w14:paraId="3B8D3AAC" w14:textId="43BE3A0F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3227CA6B" w14:textId="089226F5" w:rsidR="00736AB9" w:rsidRPr="00736AB9" w:rsidRDefault="00065FFE" w:rsidP="00736AB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Ana Eloísa Oliveira Cruz </w:t>
            </w:r>
          </w:p>
        </w:tc>
        <w:tc>
          <w:tcPr>
            <w:tcW w:w="3305" w:type="dxa"/>
          </w:tcPr>
          <w:p w14:paraId="73C629F0" w14:textId="6A08CE17" w:rsidR="00736AB9" w:rsidRPr="00736AB9" w:rsidRDefault="00065FFE" w:rsidP="00736AB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C68706C" w14:textId="1443C9E3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34109D1F" w14:textId="4A60921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Ana Flávia Carneiro </w:t>
            </w:r>
          </w:p>
        </w:tc>
        <w:tc>
          <w:tcPr>
            <w:tcW w:w="3305" w:type="dxa"/>
          </w:tcPr>
          <w:p w14:paraId="07A4B9F2" w14:textId="44F513C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1EDDE5FE" w14:textId="557E4065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DADC7FC" w14:textId="7CFE15A6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Anthony Dos Santos Oliveira </w:t>
            </w:r>
          </w:p>
        </w:tc>
        <w:tc>
          <w:tcPr>
            <w:tcW w:w="3305" w:type="dxa"/>
          </w:tcPr>
          <w:p w14:paraId="67794778" w14:textId="090377C2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EB0DD1A" w14:textId="32B7AC33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1CCF3C6" w14:textId="7A92707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Arthur Benício Souza De Magalhães </w:t>
            </w:r>
          </w:p>
        </w:tc>
        <w:tc>
          <w:tcPr>
            <w:tcW w:w="3305" w:type="dxa"/>
          </w:tcPr>
          <w:p w14:paraId="4B55DFB1" w14:textId="6515FA22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DC3F0B7" w14:textId="387367DC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121F170C" w14:textId="47B712E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Arthur Gabriel Borges De Almeida </w:t>
            </w:r>
          </w:p>
        </w:tc>
        <w:tc>
          <w:tcPr>
            <w:tcW w:w="3305" w:type="dxa"/>
          </w:tcPr>
          <w:p w14:paraId="3E64459A" w14:textId="1729CE1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92624F9" w14:textId="27CF074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0F66FA6" w14:textId="5C30186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Camila Costa </w:t>
            </w:r>
          </w:p>
        </w:tc>
        <w:tc>
          <w:tcPr>
            <w:tcW w:w="3305" w:type="dxa"/>
          </w:tcPr>
          <w:p w14:paraId="4C560814" w14:textId="39D3CC6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F7E9907" w14:textId="1B80BB56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7652D11" w14:textId="73DBE511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Camila Tatiane De Almeida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Tagliatella</w:t>
            </w:r>
            <w:proofErr w:type="spellEnd"/>
          </w:p>
        </w:tc>
        <w:tc>
          <w:tcPr>
            <w:tcW w:w="3305" w:type="dxa"/>
          </w:tcPr>
          <w:p w14:paraId="349FA471" w14:textId="0D555DEB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05E6C474" w14:textId="6B74407D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6C16FB1" w14:textId="6794B75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Cauã Lucas De Jesus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Lokovis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</w:t>
            </w:r>
          </w:p>
        </w:tc>
        <w:tc>
          <w:tcPr>
            <w:tcW w:w="3305" w:type="dxa"/>
          </w:tcPr>
          <w:p w14:paraId="65DAF983" w14:textId="1F00B353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279E54E2" w14:textId="1CA30B68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10B3FE1" w14:textId="63E4DC1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Cecilia Gomes Da Silva</w:t>
            </w:r>
          </w:p>
        </w:tc>
        <w:tc>
          <w:tcPr>
            <w:tcW w:w="3305" w:type="dxa"/>
          </w:tcPr>
          <w:p w14:paraId="35F94F14" w14:textId="78EC3E68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15626CD5" w14:textId="385B71E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02B3A26" w14:textId="13590DA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Danillo Emanuel Ribeiro De Miranda </w:t>
            </w:r>
          </w:p>
        </w:tc>
        <w:tc>
          <w:tcPr>
            <w:tcW w:w="3305" w:type="dxa"/>
          </w:tcPr>
          <w:p w14:paraId="272CA6BF" w14:textId="1A23120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218DB707" w14:textId="7705B757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BF5D8DE" w14:textId="5288C35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Davi Oliveira Da Costa </w:t>
            </w:r>
          </w:p>
        </w:tc>
        <w:tc>
          <w:tcPr>
            <w:tcW w:w="3305" w:type="dxa"/>
          </w:tcPr>
          <w:p w14:paraId="31576929" w14:textId="4E771591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D5324CF" w14:textId="016A1ABF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54B34B0D" w14:textId="64FB0C78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Davi Rodrigues De Oliveira </w:t>
            </w:r>
          </w:p>
        </w:tc>
        <w:tc>
          <w:tcPr>
            <w:tcW w:w="3305" w:type="dxa"/>
          </w:tcPr>
          <w:p w14:paraId="5E90C47C" w14:textId="49834E0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26B3562B" w14:textId="72CEC49A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9B81966" w14:textId="1F1DB308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Eloá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Huren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Tassi </w:t>
            </w:r>
          </w:p>
        </w:tc>
        <w:tc>
          <w:tcPr>
            <w:tcW w:w="3305" w:type="dxa"/>
          </w:tcPr>
          <w:p w14:paraId="01594169" w14:textId="4D54D056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CCC7C60" w14:textId="582EF73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8FD69B1" w14:textId="69FDC0A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Eloise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Dias Lagos</w:t>
            </w:r>
          </w:p>
        </w:tc>
        <w:tc>
          <w:tcPr>
            <w:tcW w:w="3305" w:type="dxa"/>
          </w:tcPr>
          <w:p w14:paraId="1CCDE66D" w14:textId="49C947C3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46244EF" w14:textId="220D9773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BCC36E2" w14:textId="7B7F76A9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Emily Dos Santos Pereira </w:t>
            </w:r>
          </w:p>
        </w:tc>
        <w:tc>
          <w:tcPr>
            <w:tcW w:w="3305" w:type="dxa"/>
          </w:tcPr>
          <w:p w14:paraId="7E77E4ED" w14:textId="49D2D97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1BDC0EEB" w14:textId="5896433E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38FB4D95" w14:textId="17480D1D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Fabiane Lemes Rodrigues </w:t>
            </w:r>
          </w:p>
        </w:tc>
        <w:tc>
          <w:tcPr>
            <w:tcW w:w="3305" w:type="dxa"/>
          </w:tcPr>
          <w:p w14:paraId="179E9823" w14:textId="38EE352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33176B0" w14:textId="3A3F3ECC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64351347" w14:textId="25206B08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Felipe Ferreira Da Silva </w:t>
            </w:r>
          </w:p>
        </w:tc>
        <w:tc>
          <w:tcPr>
            <w:tcW w:w="3305" w:type="dxa"/>
          </w:tcPr>
          <w:p w14:paraId="2758E7E9" w14:textId="2578E69E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E0FD9B8" w14:textId="18C59A48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BA32D5A" w14:textId="7F1B9A99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Giovanna Vitória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Nazatto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Da Rosa </w:t>
            </w:r>
          </w:p>
        </w:tc>
        <w:tc>
          <w:tcPr>
            <w:tcW w:w="3305" w:type="dxa"/>
          </w:tcPr>
          <w:p w14:paraId="6FBC7E51" w14:textId="2A33F4A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DD524A0" w14:textId="2D46D22D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12043C9" w14:textId="5D09731E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Isabelly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Machado De Oliveira </w:t>
            </w:r>
          </w:p>
        </w:tc>
        <w:tc>
          <w:tcPr>
            <w:tcW w:w="3305" w:type="dxa"/>
          </w:tcPr>
          <w:p w14:paraId="10F9DFCB" w14:textId="263D2F1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2B50D29" w14:textId="5D0B213F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4EAE738" w14:textId="575F8141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Isis Vitória Ramos Russo</w:t>
            </w:r>
          </w:p>
        </w:tc>
        <w:tc>
          <w:tcPr>
            <w:tcW w:w="3305" w:type="dxa"/>
          </w:tcPr>
          <w:p w14:paraId="0F075810" w14:textId="1444545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FABE2AA" w14:textId="27CA200D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36C6B21D" w14:textId="279D3BD3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Jacqueline Da Silva Melo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Jacumasso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</w:t>
            </w:r>
          </w:p>
        </w:tc>
        <w:tc>
          <w:tcPr>
            <w:tcW w:w="3305" w:type="dxa"/>
          </w:tcPr>
          <w:p w14:paraId="103C5C15" w14:textId="1C64059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0323336" w14:textId="76A53E6F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02395B0" w14:textId="442E6B9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Jenifer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Daiane Crimes</w:t>
            </w:r>
          </w:p>
        </w:tc>
        <w:tc>
          <w:tcPr>
            <w:tcW w:w="3305" w:type="dxa"/>
          </w:tcPr>
          <w:p w14:paraId="3C5919FE" w14:textId="44373AF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6A1663C" w14:textId="4146EDE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50E39A40" w14:textId="4F18DA4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João Benito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Guralh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Da Silva</w:t>
            </w:r>
          </w:p>
        </w:tc>
        <w:tc>
          <w:tcPr>
            <w:tcW w:w="3305" w:type="dxa"/>
          </w:tcPr>
          <w:p w14:paraId="5920AAF3" w14:textId="15DEBA2E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969B457" w14:textId="554B20CA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38DBF599" w14:textId="2389964F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João Dias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Nocera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Jr</w:t>
            </w:r>
          </w:p>
        </w:tc>
        <w:tc>
          <w:tcPr>
            <w:tcW w:w="3305" w:type="dxa"/>
          </w:tcPr>
          <w:p w14:paraId="3E35D088" w14:textId="1C99280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5B7CAF9" w14:textId="318DC18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17384B92" w14:textId="7D104E93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João Divino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Guralh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Da Silva </w:t>
            </w:r>
          </w:p>
        </w:tc>
        <w:tc>
          <w:tcPr>
            <w:tcW w:w="3305" w:type="dxa"/>
          </w:tcPr>
          <w:p w14:paraId="2645525F" w14:textId="7B2DAF2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272EBFB" w14:textId="4C75DE8D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56F28F5E" w14:textId="18254B3B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João Lucas Batista Luiz</w:t>
            </w:r>
          </w:p>
        </w:tc>
        <w:tc>
          <w:tcPr>
            <w:tcW w:w="3305" w:type="dxa"/>
          </w:tcPr>
          <w:p w14:paraId="60E7B178" w14:textId="22A5627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0623166" w14:textId="3390382A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DD3C60F" w14:textId="173140CD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lastRenderedPageBreak/>
              <w:t>Karolaine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Alicia Quadros Costa </w:t>
            </w:r>
          </w:p>
        </w:tc>
        <w:tc>
          <w:tcPr>
            <w:tcW w:w="3305" w:type="dxa"/>
          </w:tcPr>
          <w:p w14:paraId="3EC7687E" w14:textId="3DBEDC93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AFB3E66" w14:textId="03007D53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120DEAF4" w14:textId="40FA75F6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Kassiane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Ferreira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Plenn</w:t>
            </w:r>
            <w:proofErr w:type="spellEnd"/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 Da Silva</w:t>
            </w:r>
          </w:p>
        </w:tc>
        <w:tc>
          <w:tcPr>
            <w:tcW w:w="3305" w:type="dxa"/>
          </w:tcPr>
          <w:p w14:paraId="44D47A92" w14:textId="5E20C479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2FF025B1" w14:textId="266F0D55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5395ABE4" w14:textId="16DC095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Laura Pereira Machado</w:t>
            </w:r>
          </w:p>
        </w:tc>
        <w:tc>
          <w:tcPr>
            <w:tcW w:w="3305" w:type="dxa"/>
          </w:tcPr>
          <w:p w14:paraId="0D5F3BA4" w14:textId="2A1E445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58B7F82F" w14:textId="197FBA2D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2AE2C54E" w14:textId="640D5836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Lavínia Vitória Dias Da Silva </w:t>
            </w:r>
          </w:p>
        </w:tc>
        <w:tc>
          <w:tcPr>
            <w:tcW w:w="3305" w:type="dxa"/>
          </w:tcPr>
          <w:p w14:paraId="541621A5" w14:textId="66301358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791F144" w14:textId="701593DA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24B8FB6B" w14:textId="1ECC7559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Luan Batista </w:t>
            </w:r>
          </w:p>
        </w:tc>
        <w:tc>
          <w:tcPr>
            <w:tcW w:w="3305" w:type="dxa"/>
          </w:tcPr>
          <w:p w14:paraId="06D5F508" w14:textId="5D630616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E48B81E" w14:textId="5925D77F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64E19CC9" w14:textId="41A2C20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Luiz Fernando Cordeiro Dos Santos</w:t>
            </w:r>
          </w:p>
        </w:tc>
        <w:tc>
          <w:tcPr>
            <w:tcW w:w="3305" w:type="dxa"/>
          </w:tcPr>
          <w:p w14:paraId="1BC907B1" w14:textId="3AED622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5F68B782" w14:textId="0A38E20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6CC1C5C" w14:textId="7D597F9D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Maria Eduarda Antunes </w:t>
            </w:r>
            <w:proofErr w:type="spellStart"/>
            <w:r w:rsidRPr="00736AB9">
              <w:rPr>
                <w:rFonts w:ascii="Aptos Narrow" w:eastAsia="Times New Roman" w:hAnsi="Aptos Narrow" w:cs="Times New Roman"/>
                <w:color w:val="000000"/>
              </w:rPr>
              <w:t>Wisniewski</w:t>
            </w:r>
            <w:proofErr w:type="spellEnd"/>
          </w:p>
        </w:tc>
        <w:tc>
          <w:tcPr>
            <w:tcW w:w="3305" w:type="dxa"/>
          </w:tcPr>
          <w:p w14:paraId="4342E587" w14:textId="3FDAEB5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04EFA025" w14:textId="786C497A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F54D802" w14:textId="20C34B0D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Maria Luísa Mello Gonçalves </w:t>
            </w:r>
          </w:p>
        </w:tc>
        <w:tc>
          <w:tcPr>
            <w:tcW w:w="3305" w:type="dxa"/>
          </w:tcPr>
          <w:p w14:paraId="6D4BBA90" w14:textId="4C83A13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CFEC96D" w14:textId="0D412039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7DF4FA1" w14:textId="7927228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Maria Luiza De Oliveira Ribeiro</w:t>
            </w:r>
          </w:p>
        </w:tc>
        <w:tc>
          <w:tcPr>
            <w:tcW w:w="3305" w:type="dxa"/>
          </w:tcPr>
          <w:p w14:paraId="167DF291" w14:textId="70CD1D7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E988491" w14:textId="78CF5F9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658230D7" w14:textId="0FE8EC05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Maria Vitória Rodrigues Dos Santos </w:t>
            </w:r>
          </w:p>
        </w:tc>
        <w:tc>
          <w:tcPr>
            <w:tcW w:w="3305" w:type="dxa"/>
          </w:tcPr>
          <w:p w14:paraId="46923509" w14:textId="07F12213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4B0B80E" w14:textId="720981BE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C228E0F" w14:textId="79F5B63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Miguel Ferreira Da Silva</w:t>
            </w:r>
          </w:p>
        </w:tc>
        <w:tc>
          <w:tcPr>
            <w:tcW w:w="3305" w:type="dxa"/>
          </w:tcPr>
          <w:p w14:paraId="71C3504E" w14:textId="48B4E87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65C352E" w14:textId="6CECAAF5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6A91CC6C" w14:textId="7932A4A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Miguel Lima Valentim </w:t>
            </w:r>
          </w:p>
        </w:tc>
        <w:tc>
          <w:tcPr>
            <w:tcW w:w="3305" w:type="dxa"/>
          </w:tcPr>
          <w:p w14:paraId="4E676520" w14:textId="5F47654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0DC9E5B" w14:textId="6F9F5AA8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4A711FC5" w14:textId="203E91D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Milena De França Rodrigues</w:t>
            </w:r>
          </w:p>
        </w:tc>
        <w:tc>
          <w:tcPr>
            <w:tcW w:w="3305" w:type="dxa"/>
          </w:tcPr>
          <w:p w14:paraId="4F65DDA9" w14:textId="5105A0F9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47B4826F" w14:textId="11F57556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5AB4086F" w14:textId="739B2EB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Noah De Oliveira </w:t>
            </w:r>
          </w:p>
        </w:tc>
        <w:tc>
          <w:tcPr>
            <w:tcW w:w="3305" w:type="dxa"/>
          </w:tcPr>
          <w:p w14:paraId="10A32F06" w14:textId="5FFD492C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64DF4FAD" w14:textId="5F4FB74B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72FCBCAE" w14:textId="1EB45BE1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Otton Oliveira Batista</w:t>
            </w:r>
          </w:p>
        </w:tc>
        <w:tc>
          <w:tcPr>
            <w:tcW w:w="3305" w:type="dxa"/>
          </w:tcPr>
          <w:p w14:paraId="1037A858" w14:textId="12ECF939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EFDBBEF" w14:textId="4241E141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66009269" w14:textId="0B24CD8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Pedro Lucas Ribeiro De Moraes</w:t>
            </w:r>
          </w:p>
        </w:tc>
        <w:tc>
          <w:tcPr>
            <w:tcW w:w="3305" w:type="dxa"/>
          </w:tcPr>
          <w:p w14:paraId="746B57AC" w14:textId="2821CA3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7FB07EF2" w14:textId="550F5240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271F87FB" w14:textId="472AD86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Pedro Lucca Evangelista Borgo </w:t>
            </w:r>
          </w:p>
        </w:tc>
        <w:tc>
          <w:tcPr>
            <w:tcW w:w="3305" w:type="dxa"/>
          </w:tcPr>
          <w:p w14:paraId="47D34953" w14:textId="33565C0B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5E9C1C24" w14:textId="0FB0DA75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31031728" w14:textId="1B3764EE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Pietra Lavínia Subtil Dos Santos </w:t>
            </w:r>
          </w:p>
        </w:tc>
        <w:tc>
          <w:tcPr>
            <w:tcW w:w="3305" w:type="dxa"/>
          </w:tcPr>
          <w:p w14:paraId="0EB98429" w14:textId="1315EC36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1602CB5C" w14:textId="7E0FE192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25F07D47" w14:textId="0C6B98A0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Pietro Felipe Marques Camargo </w:t>
            </w:r>
          </w:p>
        </w:tc>
        <w:tc>
          <w:tcPr>
            <w:tcW w:w="3305" w:type="dxa"/>
          </w:tcPr>
          <w:p w14:paraId="424DA596" w14:textId="4B13A1C4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3320ABDE" w14:textId="37D63599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440559A" w14:textId="45D38EF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Rebeca Carolina Da Costa </w:t>
            </w:r>
          </w:p>
        </w:tc>
        <w:tc>
          <w:tcPr>
            <w:tcW w:w="3305" w:type="dxa"/>
          </w:tcPr>
          <w:p w14:paraId="2FD2FAB6" w14:textId="4B31C75A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2C0B8CA5" w14:textId="4BE8E093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076E42F6" w14:textId="558BD5E7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 xml:space="preserve">Théo Henrique Da Silva Rosa </w:t>
            </w:r>
          </w:p>
        </w:tc>
        <w:tc>
          <w:tcPr>
            <w:tcW w:w="3305" w:type="dxa"/>
          </w:tcPr>
          <w:p w14:paraId="3FFC33AE" w14:textId="4FB997CB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  <w:tr w:rsidR="00065FFE" w:rsidRPr="00736AB9" w14:paraId="1627F5D9" w14:textId="4957709A" w:rsidTr="00E76DA0">
        <w:trPr>
          <w:trHeight w:val="300"/>
          <w:jc w:val="center"/>
        </w:trPr>
        <w:tc>
          <w:tcPr>
            <w:tcW w:w="3877" w:type="dxa"/>
            <w:shd w:val="clear" w:color="auto" w:fill="auto"/>
            <w:noWrap/>
            <w:vAlign w:val="bottom"/>
            <w:hideMark/>
          </w:tcPr>
          <w:p w14:paraId="521F4F09" w14:textId="5B73413F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736AB9">
              <w:rPr>
                <w:rFonts w:ascii="Aptos Narrow" w:eastAsia="Times New Roman" w:hAnsi="Aptos Narrow" w:cs="Times New Roman"/>
                <w:color w:val="000000"/>
              </w:rPr>
              <w:t>Wesley Roger Diogo Da Silva</w:t>
            </w:r>
          </w:p>
        </w:tc>
        <w:tc>
          <w:tcPr>
            <w:tcW w:w="3305" w:type="dxa"/>
          </w:tcPr>
          <w:p w14:paraId="3A87AE58" w14:textId="1E012742" w:rsidR="00065FFE" w:rsidRPr="00736AB9" w:rsidRDefault="00065FFE" w:rsidP="00065FF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1º Ano do Ensino Fundamental</w:t>
            </w:r>
          </w:p>
        </w:tc>
      </w:tr>
    </w:tbl>
    <w:p w14:paraId="56C1C9E7" w14:textId="77777777" w:rsidR="00736AB9" w:rsidRPr="00736AB9" w:rsidRDefault="00736AB9" w:rsidP="00736AB9">
      <w:pPr>
        <w:tabs>
          <w:tab w:val="left" w:pos="1785"/>
          <w:tab w:val="center" w:pos="4252"/>
        </w:tabs>
        <w:spacing w:line="256" w:lineRule="auto"/>
        <w:jc w:val="both"/>
        <w:rPr>
          <w:rFonts w:ascii="Arial" w:hAnsi="Arial" w:cs="Arial"/>
          <w:b/>
        </w:rPr>
      </w:pPr>
    </w:p>
    <w:p w14:paraId="50A05D3E" w14:textId="77777777" w:rsidR="00785A8F" w:rsidRDefault="00785A8F" w:rsidP="00784849">
      <w:pPr>
        <w:pStyle w:val="PargrafodaLista"/>
        <w:tabs>
          <w:tab w:val="left" w:pos="1785"/>
          <w:tab w:val="center" w:pos="4252"/>
        </w:tabs>
        <w:spacing w:line="256" w:lineRule="auto"/>
        <w:jc w:val="both"/>
        <w:rPr>
          <w:rFonts w:ascii="Arial" w:hAnsi="Arial" w:cs="Arial"/>
          <w:b/>
          <w:sz w:val="20"/>
          <w:szCs w:val="20"/>
        </w:rPr>
      </w:pPr>
    </w:p>
    <w:p w14:paraId="43510313" w14:textId="272604E5" w:rsidR="00785A8F" w:rsidRPr="00065FFE" w:rsidRDefault="00785A8F" w:rsidP="00065FF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/>
        </w:rPr>
      </w:pPr>
      <w:r w:rsidRPr="00065FFE">
        <w:rPr>
          <w:rFonts w:ascii="Arial" w:hAnsi="Arial" w:cs="Arial"/>
          <w:noProof/>
        </w:rPr>
        <w:t xml:space="preserve">Os candidatos acima convocados deverão </w:t>
      </w:r>
      <w:r w:rsidR="00675028">
        <w:rPr>
          <w:rFonts w:ascii="Arial" w:hAnsi="Arial" w:cs="Arial"/>
          <w:noProof/>
        </w:rPr>
        <w:t xml:space="preserve">entregar os documentos via e-mail: </w:t>
      </w:r>
      <w:r w:rsidR="00675028" w:rsidRPr="00675028">
        <w:rPr>
          <w:rFonts w:ascii="Arial" w:hAnsi="Arial" w:cs="Arial"/>
          <w:b/>
          <w:bCs/>
          <w:noProof/>
        </w:rPr>
        <w:t>protocolo@telemacoborba.pr.gov.br</w:t>
      </w:r>
      <w:r w:rsidRPr="00065FFE">
        <w:rPr>
          <w:rFonts w:ascii="Arial" w:hAnsi="Arial" w:cs="Arial"/>
          <w:noProof/>
        </w:rPr>
        <w:t xml:space="preserve"> </w:t>
      </w:r>
      <w:r w:rsidR="00675028">
        <w:rPr>
          <w:rFonts w:ascii="Arial" w:hAnsi="Arial" w:cs="Arial"/>
          <w:noProof/>
        </w:rPr>
        <w:t xml:space="preserve">ou </w:t>
      </w:r>
      <w:r w:rsidR="00675028" w:rsidRPr="00675028">
        <w:rPr>
          <w:rFonts w:ascii="Arial" w:hAnsi="Arial" w:cs="Arial"/>
          <w:b/>
          <w:bCs/>
          <w:noProof/>
        </w:rPr>
        <w:t>presencial no</w:t>
      </w:r>
      <w:r w:rsidR="00736AB9" w:rsidRPr="00675028">
        <w:rPr>
          <w:rFonts w:ascii="Arial" w:hAnsi="Arial" w:cs="Arial"/>
          <w:b/>
          <w:bCs/>
          <w:noProof/>
        </w:rPr>
        <w:t xml:space="preserve"> Protocolo Municipal</w:t>
      </w:r>
      <w:r w:rsidRPr="00675028">
        <w:rPr>
          <w:rFonts w:ascii="Arial" w:hAnsi="Arial" w:cs="Arial"/>
          <w:b/>
          <w:bCs/>
          <w:noProof/>
        </w:rPr>
        <w:t xml:space="preserve">, localizado na </w:t>
      </w:r>
      <w:r w:rsidR="00736AB9" w:rsidRPr="00675028">
        <w:rPr>
          <w:rFonts w:ascii="Arial" w:hAnsi="Arial" w:cs="Arial"/>
          <w:b/>
          <w:bCs/>
          <w:noProof/>
        </w:rPr>
        <w:t>Praça Dr. Horácio Klabin 37</w:t>
      </w:r>
      <w:r w:rsidR="009A660C">
        <w:rPr>
          <w:rFonts w:ascii="Arial" w:hAnsi="Arial" w:cs="Arial"/>
          <w:b/>
          <w:bCs/>
          <w:noProof/>
        </w:rPr>
        <w:t xml:space="preserve"> - </w:t>
      </w:r>
      <w:r w:rsidRPr="00675028">
        <w:rPr>
          <w:rFonts w:ascii="Arial" w:hAnsi="Arial" w:cs="Arial"/>
          <w:b/>
          <w:bCs/>
          <w:noProof/>
        </w:rPr>
        <w:t xml:space="preserve"> Centro</w:t>
      </w:r>
      <w:r w:rsidRPr="00065FFE">
        <w:rPr>
          <w:rFonts w:ascii="Arial" w:hAnsi="Arial" w:cs="Arial"/>
          <w:noProof/>
        </w:rPr>
        <w:t>, nos dias 26 a 29 de janeiro de 2026, das 8h às 1</w:t>
      </w:r>
      <w:r w:rsidR="00736AB9" w:rsidRPr="00065FFE">
        <w:rPr>
          <w:rFonts w:ascii="Arial" w:hAnsi="Arial" w:cs="Arial"/>
          <w:noProof/>
        </w:rPr>
        <w:t>3</w:t>
      </w:r>
      <w:r w:rsidRPr="00065FFE">
        <w:rPr>
          <w:rFonts w:ascii="Arial" w:hAnsi="Arial" w:cs="Arial"/>
          <w:noProof/>
        </w:rPr>
        <w:t>:00h</w:t>
      </w:r>
      <w:r w:rsidR="00736AB9" w:rsidRPr="00065FFE">
        <w:rPr>
          <w:rFonts w:ascii="Arial" w:hAnsi="Arial" w:cs="Arial"/>
          <w:noProof/>
        </w:rPr>
        <w:t xml:space="preserve"> e 13:00h às 15:00h</w:t>
      </w:r>
      <w:r w:rsidRPr="00065FFE">
        <w:rPr>
          <w:rFonts w:ascii="Arial" w:hAnsi="Arial" w:cs="Arial"/>
          <w:noProof/>
        </w:rPr>
        <w:t>. Os documentos exigidos estão em conformidade ao Decreto Municipal n. 26273, de 12 de novembro de 2019 e seus anexos, bem como, serão objetos de análise por parte da Comissão, a qual irá deliberar diante veracidade dos documentos, são eles:</w:t>
      </w:r>
    </w:p>
    <w:p w14:paraId="77072C1D" w14:textId="75D0EC41" w:rsidR="009A660C" w:rsidRDefault="00E76DA0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Formularios em anexo preenchidos</w:t>
      </w:r>
    </w:p>
    <w:p w14:paraId="6B046343" w14:textId="3C52B21C" w:rsidR="00E76DA0" w:rsidRDefault="00E76DA0" w:rsidP="00E76DA0">
      <w:pPr>
        <w:pStyle w:val="PargrafodaLista"/>
        <w:ind w:left="144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Formulario 1 – questionario socioeconimico </w:t>
      </w:r>
    </w:p>
    <w:p w14:paraId="53D511D1" w14:textId="41456883" w:rsidR="00E76DA0" w:rsidRDefault="00E76DA0" w:rsidP="00E76DA0">
      <w:pPr>
        <w:pStyle w:val="PargrafodaLista"/>
        <w:ind w:left="144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Declaração de veracidade das informações</w:t>
      </w:r>
    </w:p>
    <w:p w14:paraId="1EC74335" w14:textId="2EABAD07" w:rsidR="00E76DA0" w:rsidRDefault="00E76DA0" w:rsidP="00E76DA0">
      <w:pPr>
        <w:pStyle w:val="PargrafodaLista"/>
        <w:ind w:left="144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Declaração de ausencia de renda (maiores de 16 anos, sem renda)</w:t>
      </w:r>
    </w:p>
    <w:p w14:paraId="0B19B199" w14:textId="77777777" w:rsidR="00E76DA0" w:rsidRDefault="00E76DA0" w:rsidP="00E76DA0">
      <w:pPr>
        <w:pStyle w:val="PargrafodaLista"/>
        <w:ind w:left="1440"/>
        <w:jc w:val="both"/>
        <w:rPr>
          <w:rFonts w:ascii="Arial" w:hAnsi="Arial" w:cs="Arial"/>
          <w:noProof/>
        </w:rPr>
      </w:pPr>
    </w:p>
    <w:p w14:paraId="2BED2642" w14:textId="184054F0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t>Documento de identificação com foto do candidato e dos demais membros do grupo familiar (todas as pessoas que residam com o candidato);</w:t>
      </w:r>
    </w:p>
    <w:p w14:paraId="43E16B12" w14:textId="6553BED0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t>Carteira de trabalho de todos os membros do grupo familiar;</w:t>
      </w:r>
    </w:p>
    <w:p w14:paraId="39D57B1D" w14:textId="78B920F6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lastRenderedPageBreak/>
        <w:t>Comprovante de residência;</w:t>
      </w:r>
    </w:p>
    <w:p w14:paraId="4DE0DEC0" w14:textId="4F5394F9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t>Comprovante de rendimentos do candidato e dos integrantes de seu grupo familiar;</w:t>
      </w:r>
    </w:p>
    <w:p w14:paraId="46CE5613" w14:textId="4DA8E104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t>Extrato bancário de todas as contas de todos os membros do grupo familiar;</w:t>
      </w:r>
    </w:p>
    <w:p w14:paraId="74C8E713" w14:textId="15238042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t>Cópia de decisão judicial, acordo homologado judicialmente ou escritura pública determinando o pagamento de pensão alimentícia, se caso esta tenha sido abatida da renda bruta de membro do grupo familiar;</w:t>
      </w:r>
    </w:p>
    <w:p w14:paraId="5A55AB61" w14:textId="46EE3B04" w:rsidR="00785A8F" w:rsidRPr="009A660C" w:rsidRDefault="00785A8F" w:rsidP="009A660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noProof/>
        </w:rPr>
      </w:pPr>
      <w:r w:rsidRPr="009A660C">
        <w:rPr>
          <w:rFonts w:ascii="Arial" w:hAnsi="Arial" w:cs="Arial"/>
          <w:noProof/>
        </w:rPr>
        <w:t xml:space="preserve">Comprovação da existência de união estável no grupo familiar, quando for o caso, por meio de um dos seguintes documentos: </w:t>
      </w:r>
    </w:p>
    <w:p w14:paraId="239C7C3C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Atestado de união estável emitido por órgão governamental;</w:t>
      </w:r>
    </w:p>
    <w:p w14:paraId="4556D506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Declaração de imposto de renda em que um dos interessados conste como dependente;</w:t>
      </w:r>
    </w:p>
    <w:p w14:paraId="2F372F1B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Declaração regularmente firmada em cartório;</w:t>
      </w:r>
    </w:p>
    <w:p w14:paraId="7316F62C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Anotação constante na Carteira Profissional e/ou na Carteira de Trabalho e Previdência Social, feita pelo órgão competente;</w:t>
      </w:r>
    </w:p>
    <w:p w14:paraId="52EEEE3E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Certidão ou documento similar emitido por autoridade de registro civil;</w:t>
      </w:r>
    </w:p>
    <w:p w14:paraId="3336AEE5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Comprovação de união estável emitida por juízo competente;</w:t>
      </w:r>
    </w:p>
    <w:p w14:paraId="53E05005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Declaração, sob as penas da lei, de duas pessoas que atestem a existência da união estável;</w:t>
      </w:r>
    </w:p>
    <w:p w14:paraId="5F6ABEEF" w14:textId="77777777" w:rsidR="00785A8F" w:rsidRPr="00785A8F" w:rsidRDefault="00785A8F" w:rsidP="00785A8F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t>- Certidão de casamento religioso;</w:t>
      </w:r>
    </w:p>
    <w:p w14:paraId="1D2BBEFA" w14:textId="3BA73ED4" w:rsidR="00785A8F" w:rsidRPr="00785A8F" w:rsidRDefault="00E76DA0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</w:t>
      </w:r>
      <w:r w:rsidR="00785A8F" w:rsidRPr="00785A8F">
        <w:rPr>
          <w:rFonts w:ascii="Arial" w:hAnsi="Arial" w:cs="Arial"/>
          <w:noProof/>
        </w:rPr>
        <w:t>.</w:t>
      </w:r>
      <w:r w:rsidR="00785A8F" w:rsidRPr="00785A8F">
        <w:rPr>
          <w:rFonts w:ascii="Arial" w:hAnsi="Arial" w:cs="Arial"/>
          <w:noProof/>
        </w:rPr>
        <w:tab/>
        <w:t xml:space="preserve">Comprovante de separação ou divórcio dos pais, ou certidão de óbito, no caso de um deles não consta do grupo familiar do candidato por essas razões; </w:t>
      </w:r>
    </w:p>
    <w:p w14:paraId="324A42BB" w14:textId="284375E2" w:rsidR="00785A8F" w:rsidRPr="00785A8F" w:rsidRDefault="00E76DA0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j</w:t>
      </w:r>
      <w:r w:rsidR="00785A8F" w:rsidRPr="00785A8F">
        <w:rPr>
          <w:rFonts w:ascii="Arial" w:hAnsi="Arial" w:cs="Arial"/>
          <w:noProof/>
        </w:rPr>
        <w:t>.</w:t>
      </w:r>
      <w:r w:rsidR="00785A8F" w:rsidRPr="00785A8F">
        <w:rPr>
          <w:rFonts w:ascii="Arial" w:hAnsi="Arial" w:cs="Arial"/>
          <w:noProof/>
        </w:rPr>
        <w:tab/>
        <w:t>Histórico escolar do Ensino Médio;</w:t>
      </w:r>
    </w:p>
    <w:p w14:paraId="65EEC577" w14:textId="1C7DCBD3" w:rsidR="00785A8F" w:rsidRPr="00785A8F" w:rsidRDefault="00E76DA0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</w:t>
      </w:r>
      <w:r w:rsidR="00785A8F" w:rsidRPr="00785A8F">
        <w:rPr>
          <w:rFonts w:ascii="Arial" w:hAnsi="Arial" w:cs="Arial"/>
          <w:noProof/>
        </w:rPr>
        <w:t>.</w:t>
      </w:r>
      <w:r w:rsidR="00785A8F" w:rsidRPr="00785A8F">
        <w:rPr>
          <w:rFonts w:ascii="Arial" w:hAnsi="Arial" w:cs="Arial"/>
          <w:noProof/>
        </w:rPr>
        <w:tab/>
        <w:t>Comprovante de Cadastro Único (não obrigatório, apenas para quem possui).</w:t>
      </w:r>
    </w:p>
    <w:p w14:paraId="42DC62BB" w14:textId="4336F6ED" w:rsidR="00065FFE" w:rsidRDefault="00E76DA0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</w:t>
      </w:r>
      <w:r w:rsidR="00065FFE">
        <w:rPr>
          <w:rFonts w:ascii="Arial" w:hAnsi="Arial" w:cs="Arial"/>
          <w:noProof/>
        </w:rPr>
        <w:t>. Renda orieunda de CNPJ</w:t>
      </w:r>
    </w:p>
    <w:p w14:paraId="4B9788D6" w14:textId="77777777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</w:t>
      </w:r>
      <w:r w:rsidRPr="00065FFE">
        <w:rPr>
          <w:rFonts w:ascii="Arial" w:hAnsi="Arial" w:cs="Arial"/>
          <w:noProof/>
        </w:rPr>
        <w:t xml:space="preserve">DECORE (Declaração do Contador), </w:t>
      </w:r>
    </w:p>
    <w:p w14:paraId="49AB2D37" w14:textId="77777777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065FFE">
        <w:rPr>
          <w:rFonts w:ascii="Arial" w:hAnsi="Arial" w:cs="Arial"/>
          <w:noProof/>
        </w:rPr>
        <w:t xml:space="preserve">Extratos Bancários (PJ e PF), </w:t>
      </w:r>
    </w:p>
    <w:p w14:paraId="6A32AEB4" w14:textId="77777777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065FFE">
        <w:rPr>
          <w:rFonts w:ascii="Arial" w:hAnsi="Arial" w:cs="Arial"/>
          <w:noProof/>
        </w:rPr>
        <w:t xml:space="preserve">Declaração de Imposto de Renda (Pessoa Jurídica e Física), </w:t>
      </w:r>
    </w:p>
    <w:p w14:paraId="3A2C38F1" w14:textId="77777777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065FFE">
        <w:rPr>
          <w:rFonts w:ascii="Arial" w:hAnsi="Arial" w:cs="Arial"/>
          <w:noProof/>
        </w:rPr>
        <w:t xml:space="preserve">Contrato Social, </w:t>
      </w:r>
    </w:p>
    <w:p w14:paraId="0DE7992F" w14:textId="77777777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065FFE">
        <w:rPr>
          <w:rFonts w:ascii="Arial" w:hAnsi="Arial" w:cs="Arial"/>
          <w:noProof/>
        </w:rPr>
        <w:t xml:space="preserve">Notas Fiscais, </w:t>
      </w:r>
    </w:p>
    <w:p w14:paraId="3A8ADC31" w14:textId="77777777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</w:t>
      </w:r>
      <w:r w:rsidRPr="00065FFE">
        <w:rPr>
          <w:rFonts w:ascii="Arial" w:hAnsi="Arial" w:cs="Arial"/>
          <w:noProof/>
        </w:rPr>
        <w:t>Pró-labore,</w:t>
      </w:r>
    </w:p>
    <w:p w14:paraId="51E3A082" w14:textId="276323FD" w:rsidR="00065FFE" w:rsidRDefault="00065FFE" w:rsidP="00785A8F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D</w:t>
      </w:r>
      <w:r w:rsidRPr="00065FFE">
        <w:rPr>
          <w:rFonts w:ascii="Arial" w:hAnsi="Arial" w:cs="Arial"/>
          <w:noProof/>
        </w:rPr>
        <w:t>ocumentos como a ECF (Escrituração Contábil Fiscal) ou o DASN-SIMEI (para MEIs)</w:t>
      </w:r>
    </w:p>
    <w:p w14:paraId="3E907C90" w14:textId="77777777" w:rsidR="00065FFE" w:rsidRDefault="00065FFE" w:rsidP="00065FFE">
      <w:pPr>
        <w:jc w:val="both"/>
        <w:rPr>
          <w:rFonts w:ascii="Arial" w:hAnsi="Arial" w:cs="Arial"/>
          <w:noProof/>
        </w:rPr>
      </w:pPr>
      <w:r w:rsidRPr="00785A8F">
        <w:rPr>
          <w:rFonts w:ascii="Arial" w:hAnsi="Arial" w:cs="Arial"/>
          <w:noProof/>
        </w:rPr>
        <w:lastRenderedPageBreak/>
        <w:t>*Os documentos apresentados devem ser por meio de fotocópia acompanhada do seu original para conferência.</w:t>
      </w:r>
    </w:p>
    <w:p w14:paraId="6AD50447" w14:textId="091218F9" w:rsidR="00065FFE" w:rsidRDefault="00785A8F" w:rsidP="00065FF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noProof/>
        </w:rPr>
      </w:pPr>
      <w:r w:rsidRPr="0072762F">
        <w:rPr>
          <w:rFonts w:ascii="Arial" w:hAnsi="Arial" w:cs="Arial"/>
          <w:noProof/>
        </w:rPr>
        <w:t>O</w:t>
      </w:r>
      <w:r w:rsidRPr="00065FFE">
        <w:rPr>
          <w:rFonts w:ascii="Arial" w:hAnsi="Arial" w:cs="Arial"/>
          <w:noProof/>
        </w:rPr>
        <w:t xml:space="preserve"> candidato menor de idade deverá estar acompanhado do respectivo responsável.</w:t>
      </w:r>
    </w:p>
    <w:p w14:paraId="1654C1A1" w14:textId="4C9507AB" w:rsidR="00065FFE" w:rsidRDefault="00065FFE" w:rsidP="00065FFE">
      <w:pPr>
        <w:pStyle w:val="PargrafodaLista"/>
        <w:jc w:val="both"/>
        <w:rPr>
          <w:rFonts w:ascii="Arial" w:hAnsi="Arial" w:cs="Arial"/>
          <w:noProof/>
        </w:rPr>
      </w:pPr>
    </w:p>
    <w:p w14:paraId="0C53FE38" w14:textId="77777777" w:rsidR="00065FFE" w:rsidRDefault="00065FFE" w:rsidP="00065FFE">
      <w:pPr>
        <w:pStyle w:val="PargrafodaLista"/>
        <w:jc w:val="both"/>
        <w:rPr>
          <w:rFonts w:ascii="Arial" w:hAnsi="Arial" w:cs="Arial"/>
          <w:noProof/>
        </w:rPr>
      </w:pPr>
    </w:p>
    <w:p w14:paraId="52F5D1A1" w14:textId="3B77FA6F" w:rsidR="0072762F" w:rsidRPr="0072762F" w:rsidRDefault="00785A8F" w:rsidP="0072762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i/>
        </w:rPr>
      </w:pPr>
      <w:r w:rsidRPr="00065FFE">
        <w:rPr>
          <w:rFonts w:ascii="Arial" w:hAnsi="Arial" w:cs="Arial"/>
          <w:b/>
          <w:bCs/>
          <w:noProof/>
        </w:rPr>
        <w:t>O não comparecimento ou falta de entrega de documentos comprobatorios do canditado implicará, automaticamente, em desistência, acarretando a chamada do próximo candidato da lista de espera.</w:t>
      </w:r>
    </w:p>
    <w:p w14:paraId="04CF5237" w14:textId="77777777" w:rsidR="0072762F" w:rsidRPr="0072762F" w:rsidRDefault="0072762F" w:rsidP="0072762F">
      <w:pPr>
        <w:pStyle w:val="PargrafodaLista"/>
        <w:spacing w:after="0" w:line="360" w:lineRule="auto"/>
        <w:jc w:val="both"/>
        <w:rPr>
          <w:rFonts w:ascii="Arial" w:hAnsi="Arial" w:cs="Arial"/>
          <w:i/>
        </w:rPr>
      </w:pPr>
    </w:p>
    <w:p w14:paraId="495ED859" w14:textId="660B1A1E" w:rsidR="00863402" w:rsidRPr="0072762F" w:rsidRDefault="00785A8F" w:rsidP="0072762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i/>
        </w:rPr>
      </w:pPr>
      <w:r w:rsidRPr="0072762F">
        <w:rPr>
          <w:rFonts w:ascii="Arial" w:hAnsi="Arial" w:cs="Arial"/>
          <w:noProof/>
        </w:rPr>
        <w:t xml:space="preserve">As bolsas de que tratam a Lei Municipal 2142/2015 e o Edital 001/2025, dizem respeito às mensalidades do curso, excluindo-se da gratuidade os valores cobrados a título de dependência, provas de 2ª chamada ou substitutivas, materiais escolares, lanches, transportes, uniformes, crachá ou quaisquer outros documentos que o aluno desejar obter da instituição.      </w:t>
      </w:r>
    </w:p>
    <w:p w14:paraId="2135FFAF" w14:textId="77777777" w:rsidR="00863402" w:rsidRDefault="00863402" w:rsidP="003F1920">
      <w:pPr>
        <w:spacing w:after="0" w:line="240" w:lineRule="auto"/>
        <w:jc w:val="center"/>
        <w:rPr>
          <w:rFonts w:ascii="Arial" w:hAnsi="Arial" w:cs="Arial"/>
          <w:i/>
        </w:rPr>
      </w:pPr>
    </w:p>
    <w:p w14:paraId="33B4C44A" w14:textId="77777777" w:rsidR="00E36DB5" w:rsidRPr="008C7672" w:rsidRDefault="00E36DB5" w:rsidP="00E36DB5">
      <w:pPr>
        <w:spacing w:after="0"/>
        <w:jc w:val="center"/>
        <w:rPr>
          <w:rFonts w:ascii="Arial" w:hAnsi="Arial" w:cs="Arial"/>
          <w:sz w:val="20"/>
        </w:rPr>
      </w:pPr>
      <w:bookmarkStart w:id="0" w:name="_Hlk214014940"/>
      <w:r>
        <w:rPr>
          <w:rFonts w:ascii="Arial" w:hAnsi="Arial" w:cs="Arial"/>
          <w:sz w:val="20"/>
        </w:rPr>
        <w:t>Rita Mara de Paula Araújo</w:t>
      </w:r>
    </w:p>
    <w:p w14:paraId="36EC7BB6" w14:textId="5981DB0E" w:rsidR="000144FC" w:rsidRDefault="00E36DB5" w:rsidP="00E36DB5">
      <w:pPr>
        <w:spacing w:after="0"/>
        <w:jc w:val="center"/>
        <w:rPr>
          <w:rFonts w:ascii="Arial" w:hAnsi="Arial" w:cs="Arial"/>
          <w:b/>
          <w:sz w:val="20"/>
        </w:rPr>
      </w:pPr>
      <w:r w:rsidRPr="008C7672">
        <w:rPr>
          <w:rFonts w:ascii="Arial" w:hAnsi="Arial" w:cs="Arial"/>
          <w:b/>
          <w:sz w:val="20"/>
        </w:rPr>
        <w:t>Prefeit</w:t>
      </w:r>
      <w:r>
        <w:rPr>
          <w:rFonts w:ascii="Arial" w:hAnsi="Arial" w:cs="Arial"/>
          <w:b/>
          <w:sz w:val="20"/>
        </w:rPr>
        <w:t>a</w:t>
      </w:r>
      <w:bookmarkEnd w:id="0"/>
    </w:p>
    <w:p w14:paraId="65BD897E" w14:textId="335085B5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33264FEA" w14:textId="5FD491B5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78E6B474" w14:textId="45A5AEF7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00361812" w14:textId="364611F4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392B85F3" w14:textId="55BE8801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09746835" w14:textId="51CE6490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75F4C1B3" w14:textId="49B7E49E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2ECA4D27" w14:textId="21FE9D26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3FDF7553" w14:textId="7AA4C5AB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1E402D21" w14:textId="1F101625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472E4409" w14:textId="54F4E8C2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52922BFF" w14:textId="4CAEC774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6826839B" w14:textId="2893C2AD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47A039DE" w14:textId="68D8DD60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62B1A302" w14:textId="53C77C96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27035FCF" w14:textId="477F4F75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7A180B60" w14:textId="077953D8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54924395" w14:textId="0A379B3A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124AA95C" w14:textId="554FE51E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7515A0AA" w14:textId="59C181C2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6F9BCDCF" w14:textId="47337257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1BB63C10" w14:textId="392AFE17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41628EBF" w14:textId="7D0B1FC8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2ECF392A" w14:textId="5ED0BD53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08FBF46B" w14:textId="44DC697D" w:rsidR="000A06C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</w:p>
    <w:p w14:paraId="030FE88E" w14:textId="6154CA4E" w:rsidR="000A06C5" w:rsidRPr="00E36DB5" w:rsidRDefault="000A06C5" w:rsidP="00E36DB5">
      <w:pPr>
        <w:spacing w:after="0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0C29A452" wp14:editId="75FC8916">
            <wp:extent cx="6042025" cy="854476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65" cy="854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223E4963" wp14:editId="29095B4F">
            <wp:extent cx="6080125" cy="859864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00" cy="86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0CE2061B" wp14:editId="432CC247">
            <wp:extent cx="6184900" cy="874682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023" cy="87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6C5" w:rsidRPr="00E36DB5" w:rsidSect="003F1920">
      <w:headerReference w:type="default" r:id="rId10"/>
      <w:footerReference w:type="even" r:id="rId11"/>
      <w:footerReference w:type="default" r:id="rId12"/>
      <w:pgSz w:w="11907" w:h="16840" w:code="9"/>
      <w:pgMar w:top="1701" w:right="1417" w:bottom="1701" w:left="1560" w:header="567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CF143" w14:textId="77777777" w:rsidR="00824971" w:rsidRDefault="00824971">
      <w:pPr>
        <w:spacing w:after="0" w:line="240" w:lineRule="auto"/>
      </w:pPr>
      <w:r>
        <w:separator/>
      </w:r>
    </w:p>
  </w:endnote>
  <w:endnote w:type="continuationSeparator" w:id="0">
    <w:p w14:paraId="1D94C574" w14:textId="77777777" w:rsidR="00824971" w:rsidRDefault="0082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Aptos Narrow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8ED2F" w14:textId="77777777" w:rsidR="00210257" w:rsidRDefault="007817A8" w:rsidP="004442D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B195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9FFDD9F" w14:textId="77777777" w:rsidR="00210257" w:rsidRDefault="00210257" w:rsidP="007B670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264BA" w14:textId="77777777" w:rsidR="00210257" w:rsidRDefault="00210257" w:rsidP="004442D9">
    <w:pPr>
      <w:pStyle w:val="Rodap"/>
      <w:framePr w:wrap="around" w:vAnchor="text" w:hAnchor="margin" w:xAlign="right" w:y="1"/>
      <w:rPr>
        <w:rStyle w:val="Nmerodepgina"/>
      </w:rPr>
    </w:pPr>
  </w:p>
  <w:p w14:paraId="58EEF9C7" w14:textId="77777777" w:rsidR="00210257" w:rsidRDefault="00210257" w:rsidP="007B670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AD65C" w14:textId="77777777" w:rsidR="00824971" w:rsidRDefault="00824971">
      <w:pPr>
        <w:spacing w:after="0" w:line="240" w:lineRule="auto"/>
      </w:pPr>
      <w:r>
        <w:separator/>
      </w:r>
    </w:p>
  </w:footnote>
  <w:footnote w:type="continuationSeparator" w:id="0">
    <w:p w14:paraId="2E729768" w14:textId="77777777" w:rsidR="00824971" w:rsidRDefault="0082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41701" w14:textId="77777777" w:rsidR="00210257" w:rsidRDefault="004B1950">
    <w:pPr>
      <w:pStyle w:val="Cabealho"/>
      <w:jc w:val="center"/>
      <w:rPr>
        <w:rFonts w:ascii="Arial" w:hAnsi="Arial"/>
        <w:b/>
        <w:i/>
        <w:color w:val="333333"/>
        <w:sz w:val="44"/>
      </w:rPr>
    </w:pPr>
    <w:r>
      <w:rPr>
        <w:rFonts w:ascii="Arial" w:hAnsi="Arial"/>
        <w:b/>
        <w:i/>
        <w:noProof/>
        <w:color w:val="333333"/>
        <w:sz w:val="44"/>
      </w:rPr>
      <w:drawing>
        <wp:anchor distT="0" distB="0" distL="114300" distR="114300" simplePos="0" relativeHeight="251657216" behindDoc="0" locked="0" layoutInCell="1" allowOverlap="1" wp14:anchorId="6EC37186" wp14:editId="5AE715BE">
          <wp:simplePos x="0" y="0"/>
          <wp:positionH relativeFrom="column">
            <wp:posOffset>-294640</wp:posOffset>
          </wp:positionH>
          <wp:positionV relativeFrom="paragraph">
            <wp:posOffset>-56515</wp:posOffset>
          </wp:positionV>
          <wp:extent cx="1036320" cy="1188720"/>
          <wp:effectExtent l="0" t="0" r="0" b="0"/>
          <wp:wrapNone/>
          <wp:docPr id="25" name="Imagem 25" descr="Brasão (Colo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 (Color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i/>
        <w:color w:val="333333"/>
        <w:sz w:val="44"/>
      </w:rPr>
      <w:t xml:space="preserve">        MUNICÍPIO DE TELÊMACO BORBA</w:t>
    </w:r>
  </w:p>
  <w:p w14:paraId="24C34A45" w14:textId="77777777" w:rsidR="00210257" w:rsidRDefault="004B1950">
    <w:pPr>
      <w:pStyle w:val="Cabealho"/>
      <w:ind w:left="851"/>
      <w:jc w:val="center"/>
      <w:rPr>
        <w:rFonts w:ascii="Arial" w:hAnsi="Arial"/>
        <w:b/>
        <w:i/>
        <w:color w:val="333333"/>
        <w:sz w:val="26"/>
      </w:rPr>
    </w:pPr>
    <w:r>
      <w:rPr>
        <w:rFonts w:ascii="Arial" w:hAnsi="Arial"/>
        <w:b/>
        <w:i/>
        <w:color w:val="333333"/>
        <w:sz w:val="26"/>
      </w:rPr>
      <w:t>ESTADO DO PARANÁ</w:t>
    </w:r>
  </w:p>
  <w:p w14:paraId="730508CA" w14:textId="77777777" w:rsidR="00210257" w:rsidRDefault="00210257">
    <w:pPr>
      <w:pStyle w:val="Cabealho"/>
      <w:ind w:left="851"/>
      <w:jc w:val="center"/>
      <w:rPr>
        <w:rFonts w:ascii="Arial" w:hAnsi="Arial"/>
        <w:b/>
        <w:i/>
        <w:color w:val="333333"/>
        <w:sz w:val="28"/>
      </w:rPr>
    </w:pPr>
  </w:p>
  <w:p w14:paraId="5FBBD5DD" w14:textId="4E13013D" w:rsidR="00712758" w:rsidRDefault="004B1950" w:rsidP="003F1920">
    <w:pPr>
      <w:pStyle w:val="Cabealho"/>
      <w:ind w:left="851"/>
      <w:jc w:val="center"/>
      <w:rPr>
        <w:rFonts w:ascii="Arial" w:hAnsi="Arial"/>
        <w:b/>
        <w:i/>
        <w:color w:val="333333"/>
        <w:sz w:val="36"/>
      </w:rPr>
    </w:pPr>
    <w:r>
      <w:rPr>
        <w:rFonts w:ascii="Arial" w:hAnsi="Arial"/>
        <w:b/>
        <w:i/>
        <w:noProof/>
        <w:color w:val="333333"/>
        <w:sz w:val="44"/>
      </w:rPr>
      <w:drawing>
        <wp:anchor distT="0" distB="0" distL="114300" distR="114300" simplePos="0" relativeHeight="251659264" behindDoc="0" locked="0" layoutInCell="0" allowOverlap="1" wp14:anchorId="6E3A01CC" wp14:editId="4263DEE7">
          <wp:simplePos x="0" y="0"/>
          <wp:positionH relativeFrom="column">
            <wp:posOffset>-346075</wp:posOffset>
          </wp:positionH>
          <wp:positionV relativeFrom="paragraph">
            <wp:posOffset>1120140</wp:posOffset>
          </wp:positionV>
          <wp:extent cx="5898515" cy="6766560"/>
          <wp:effectExtent l="0" t="0" r="6985" b="0"/>
          <wp:wrapNone/>
          <wp:docPr id="26" name="Imagem 26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515" cy="676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i/>
        <w:color w:val="333333"/>
        <w:sz w:val="36"/>
      </w:rPr>
      <w:t>PODER EXECUTIVO</w:t>
    </w:r>
  </w:p>
  <w:p w14:paraId="27A2CAE1" w14:textId="77777777" w:rsidR="00440EA0" w:rsidRPr="00403203" w:rsidRDefault="00440EA0" w:rsidP="003F1920">
    <w:pPr>
      <w:pStyle w:val="Cabealho"/>
      <w:ind w:left="851"/>
      <w:jc w:val="center"/>
      <w:rPr>
        <w:rFonts w:ascii="Arial" w:hAnsi="Arial"/>
        <w:b/>
        <w:i/>
        <w:color w:val="333333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A0ADD"/>
    <w:multiLevelType w:val="hybridMultilevel"/>
    <w:tmpl w:val="B032E2CC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F631AC9"/>
    <w:multiLevelType w:val="hybridMultilevel"/>
    <w:tmpl w:val="F1803F1A"/>
    <w:lvl w:ilvl="0" w:tplc="90D829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36D71"/>
    <w:multiLevelType w:val="hybridMultilevel"/>
    <w:tmpl w:val="544AF2B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E04E4"/>
    <w:multiLevelType w:val="hybridMultilevel"/>
    <w:tmpl w:val="72D4BD5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1D0356"/>
    <w:multiLevelType w:val="hybridMultilevel"/>
    <w:tmpl w:val="8CDC59A2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1445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6408393">
    <w:abstractNumId w:val="1"/>
  </w:num>
  <w:num w:numId="3" w16cid:durableId="86043239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45690168">
    <w:abstractNumId w:val="1"/>
  </w:num>
  <w:num w:numId="5" w16cid:durableId="2074502007">
    <w:abstractNumId w:val="0"/>
  </w:num>
  <w:num w:numId="6" w16cid:durableId="13908828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93685415">
    <w:abstractNumId w:val="2"/>
  </w:num>
  <w:num w:numId="8" w16cid:durableId="13722696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50"/>
    <w:rsid w:val="000144FC"/>
    <w:rsid w:val="000151D0"/>
    <w:rsid w:val="00021496"/>
    <w:rsid w:val="00021F7D"/>
    <w:rsid w:val="000445A2"/>
    <w:rsid w:val="00057AB8"/>
    <w:rsid w:val="00065FFE"/>
    <w:rsid w:val="00067E85"/>
    <w:rsid w:val="0008221E"/>
    <w:rsid w:val="000873BF"/>
    <w:rsid w:val="000A06C5"/>
    <w:rsid w:val="000A0F19"/>
    <w:rsid w:val="000A35F2"/>
    <w:rsid w:val="000A6C32"/>
    <w:rsid w:val="000E1324"/>
    <w:rsid w:val="00102273"/>
    <w:rsid w:val="0010461C"/>
    <w:rsid w:val="00113632"/>
    <w:rsid w:val="00113D71"/>
    <w:rsid w:val="001140F8"/>
    <w:rsid w:val="00116C74"/>
    <w:rsid w:val="00124F75"/>
    <w:rsid w:val="00130930"/>
    <w:rsid w:val="00135B9D"/>
    <w:rsid w:val="001662D3"/>
    <w:rsid w:val="00171D3D"/>
    <w:rsid w:val="0017584C"/>
    <w:rsid w:val="00180B49"/>
    <w:rsid w:val="00196FB7"/>
    <w:rsid w:val="001A61D2"/>
    <w:rsid w:val="001C7FC0"/>
    <w:rsid w:val="001E0CA5"/>
    <w:rsid w:val="001E3027"/>
    <w:rsid w:val="00205126"/>
    <w:rsid w:val="00210257"/>
    <w:rsid w:val="00230550"/>
    <w:rsid w:val="00231902"/>
    <w:rsid w:val="00251730"/>
    <w:rsid w:val="00257EE3"/>
    <w:rsid w:val="002725C1"/>
    <w:rsid w:val="00285F8A"/>
    <w:rsid w:val="002A46C7"/>
    <w:rsid w:val="002C4473"/>
    <w:rsid w:val="0031166C"/>
    <w:rsid w:val="00330626"/>
    <w:rsid w:val="003712E8"/>
    <w:rsid w:val="00377D62"/>
    <w:rsid w:val="00394072"/>
    <w:rsid w:val="003952CF"/>
    <w:rsid w:val="00397F22"/>
    <w:rsid w:val="003A5D8F"/>
    <w:rsid w:val="003C638F"/>
    <w:rsid w:val="003D33BA"/>
    <w:rsid w:val="003F1920"/>
    <w:rsid w:val="003F6BE3"/>
    <w:rsid w:val="00402873"/>
    <w:rsid w:val="00411E78"/>
    <w:rsid w:val="00440EA0"/>
    <w:rsid w:val="00442C37"/>
    <w:rsid w:val="00447969"/>
    <w:rsid w:val="004616ED"/>
    <w:rsid w:val="00486FD8"/>
    <w:rsid w:val="004911FC"/>
    <w:rsid w:val="0049205C"/>
    <w:rsid w:val="004935D1"/>
    <w:rsid w:val="004946DF"/>
    <w:rsid w:val="004A1234"/>
    <w:rsid w:val="004B165D"/>
    <w:rsid w:val="004B1950"/>
    <w:rsid w:val="004D009D"/>
    <w:rsid w:val="004D1FFC"/>
    <w:rsid w:val="004E3246"/>
    <w:rsid w:val="00527C72"/>
    <w:rsid w:val="00550978"/>
    <w:rsid w:val="00554AC7"/>
    <w:rsid w:val="00560463"/>
    <w:rsid w:val="005616ED"/>
    <w:rsid w:val="00586FA2"/>
    <w:rsid w:val="005B42AC"/>
    <w:rsid w:val="005F27C7"/>
    <w:rsid w:val="00602CF0"/>
    <w:rsid w:val="00606C7F"/>
    <w:rsid w:val="00635F9A"/>
    <w:rsid w:val="006378B1"/>
    <w:rsid w:val="00675028"/>
    <w:rsid w:val="006A0D94"/>
    <w:rsid w:val="006C0ADB"/>
    <w:rsid w:val="006C32A7"/>
    <w:rsid w:val="006F2AA1"/>
    <w:rsid w:val="0070209E"/>
    <w:rsid w:val="00712758"/>
    <w:rsid w:val="007169C6"/>
    <w:rsid w:val="00722CC1"/>
    <w:rsid w:val="0072762F"/>
    <w:rsid w:val="0073198C"/>
    <w:rsid w:val="00736AB9"/>
    <w:rsid w:val="00745570"/>
    <w:rsid w:val="007474B0"/>
    <w:rsid w:val="00757669"/>
    <w:rsid w:val="007656CB"/>
    <w:rsid w:val="00777582"/>
    <w:rsid w:val="007817A8"/>
    <w:rsid w:val="00784849"/>
    <w:rsid w:val="00785A8F"/>
    <w:rsid w:val="0079574E"/>
    <w:rsid w:val="00795E35"/>
    <w:rsid w:val="007A0A77"/>
    <w:rsid w:val="007A1280"/>
    <w:rsid w:val="007C6212"/>
    <w:rsid w:val="00812B41"/>
    <w:rsid w:val="00821618"/>
    <w:rsid w:val="00824971"/>
    <w:rsid w:val="00831348"/>
    <w:rsid w:val="00841495"/>
    <w:rsid w:val="00842858"/>
    <w:rsid w:val="0085343F"/>
    <w:rsid w:val="00863402"/>
    <w:rsid w:val="00880133"/>
    <w:rsid w:val="00882F1C"/>
    <w:rsid w:val="008A75A0"/>
    <w:rsid w:val="008B0363"/>
    <w:rsid w:val="008C7672"/>
    <w:rsid w:val="008D35A5"/>
    <w:rsid w:val="008F0852"/>
    <w:rsid w:val="0090173E"/>
    <w:rsid w:val="009143C8"/>
    <w:rsid w:val="00930583"/>
    <w:rsid w:val="00931A27"/>
    <w:rsid w:val="00966E9C"/>
    <w:rsid w:val="009904A7"/>
    <w:rsid w:val="009945EC"/>
    <w:rsid w:val="009A660C"/>
    <w:rsid w:val="009B3E32"/>
    <w:rsid w:val="009C5B76"/>
    <w:rsid w:val="009D2829"/>
    <w:rsid w:val="00A16432"/>
    <w:rsid w:val="00A30AA2"/>
    <w:rsid w:val="00A564FE"/>
    <w:rsid w:val="00A61DE6"/>
    <w:rsid w:val="00A61E88"/>
    <w:rsid w:val="00A771D1"/>
    <w:rsid w:val="00A8568F"/>
    <w:rsid w:val="00A979CC"/>
    <w:rsid w:val="00AA0C0A"/>
    <w:rsid w:val="00AB6B35"/>
    <w:rsid w:val="00AD0800"/>
    <w:rsid w:val="00AD724F"/>
    <w:rsid w:val="00AE0CCD"/>
    <w:rsid w:val="00AF3AF0"/>
    <w:rsid w:val="00B04400"/>
    <w:rsid w:val="00B10441"/>
    <w:rsid w:val="00B1650A"/>
    <w:rsid w:val="00B22A67"/>
    <w:rsid w:val="00B25088"/>
    <w:rsid w:val="00B36959"/>
    <w:rsid w:val="00B3729D"/>
    <w:rsid w:val="00B444FE"/>
    <w:rsid w:val="00B452E7"/>
    <w:rsid w:val="00B80FFB"/>
    <w:rsid w:val="00B87B06"/>
    <w:rsid w:val="00BA0CC8"/>
    <w:rsid w:val="00BA330F"/>
    <w:rsid w:val="00BA46C8"/>
    <w:rsid w:val="00BB0B0A"/>
    <w:rsid w:val="00BD1719"/>
    <w:rsid w:val="00BD4BA6"/>
    <w:rsid w:val="00BF5214"/>
    <w:rsid w:val="00C27014"/>
    <w:rsid w:val="00C41D6E"/>
    <w:rsid w:val="00C55C31"/>
    <w:rsid w:val="00C56D38"/>
    <w:rsid w:val="00C65A84"/>
    <w:rsid w:val="00C71006"/>
    <w:rsid w:val="00C85A5A"/>
    <w:rsid w:val="00C944B0"/>
    <w:rsid w:val="00CB4347"/>
    <w:rsid w:val="00CB73F8"/>
    <w:rsid w:val="00CE6535"/>
    <w:rsid w:val="00CF42B2"/>
    <w:rsid w:val="00D273B7"/>
    <w:rsid w:val="00D37ADF"/>
    <w:rsid w:val="00D509B4"/>
    <w:rsid w:val="00D63E66"/>
    <w:rsid w:val="00D8573B"/>
    <w:rsid w:val="00DA695A"/>
    <w:rsid w:val="00DB7241"/>
    <w:rsid w:val="00DD4250"/>
    <w:rsid w:val="00E14F06"/>
    <w:rsid w:val="00E159F0"/>
    <w:rsid w:val="00E17084"/>
    <w:rsid w:val="00E27D45"/>
    <w:rsid w:val="00E36DB5"/>
    <w:rsid w:val="00E37EED"/>
    <w:rsid w:val="00E505FE"/>
    <w:rsid w:val="00E63CAC"/>
    <w:rsid w:val="00E76DA0"/>
    <w:rsid w:val="00E858D8"/>
    <w:rsid w:val="00E95AF2"/>
    <w:rsid w:val="00EA6663"/>
    <w:rsid w:val="00EB7B27"/>
    <w:rsid w:val="00EB7DB0"/>
    <w:rsid w:val="00EC0420"/>
    <w:rsid w:val="00ED37B9"/>
    <w:rsid w:val="00EE0A79"/>
    <w:rsid w:val="00EE33F7"/>
    <w:rsid w:val="00EF0C62"/>
    <w:rsid w:val="00EF5C06"/>
    <w:rsid w:val="00EF5E58"/>
    <w:rsid w:val="00F0250E"/>
    <w:rsid w:val="00F158E9"/>
    <w:rsid w:val="00F33EA4"/>
    <w:rsid w:val="00F54A2D"/>
    <w:rsid w:val="00F76A04"/>
    <w:rsid w:val="00FB18CB"/>
    <w:rsid w:val="00FB3359"/>
    <w:rsid w:val="00FB45CB"/>
    <w:rsid w:val="00FF0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CECA3"/>
  <w15:docId w15:val="{A8B497AF-559D-4AEE-BF0F-B09AD675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950"/>
  </w:style>
  <w:style w:type="paragraph" w:styleId="Rodap">
    <w:name w:val="footer"/>
    <w:basedOn w:val="Normal"/>
    <w:link w:val="RodapChar"/>
    <w:uiPriority w:val="99"/>
    <w:unhideWhenUsed/>
    <w:rsid w:val="004B1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950"/>
  </w:style>
  <w:style w:type="character" w:styleId="Nmerodepgina">
    <w:name w:val="page number"/>
    <w:basedOn w:val="Fontepargpadro"/>
    <w:rsid w:val="004B1950"/>
  </w:style>
  <w:style w:type="paragraph" w:styleId="Textodebalo">
    <w:name w:val="Balloon Text"/>
    <w:basedOn w:val="Normal"/>
    <w:link w:val="TextodebaloChar"/>
    <w:uiPriority w:val="99"/>
    <w:semiHidden/>
    <w:unhideWhenUsed/>
    <w:rsid w:val="00B45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52E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E653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TableParagraph">
    <w:name w:val="Table Paragraph"/>
    <w:basedOn w:val="Normal"/>
    <w:uiPriority w:val="1"/>
    <w:qFormat/>
    <w:rsid w:val="00057AB8"/>
    <w:pPr>
      <w:widowControl w:val="0"/>
      <w:autoSpaceDE w:val="0"/>
      <w:autoSpaceDN w:val="0"/>
      <w:spacing w:before="35" w:after="0" w:line="240" w:lineRule="auto"/>
      <w:ind w:left="136"/>
      <w:jc w:val="center"/>
    </w:pPr>
    <w:rPr>
      <w:rFonts w:ascii="Arial" w:eastAsia="Arial" w:hAnsi="Arial" w:cs="Arial"/>
      <w:lang w:val="pt-PT" w:eastAsia="en-US"/>
    </w:rPr>
  </w:style>
  <w:style w:type="table" w:customStyle="1" w:styleId="TableNormal">
    <w:name w:val="Table Normal"/>
    <w:uiPriority w:val="2"/>
    <w:semiHidden/>
    <w:qFormat/>
    <w:rsid w:val="00057AB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785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1028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Roberta</cp:lastModifiedBy>
  <cp:revision>6</cp:revision>
  <cp:lastPrinted>2024-11-19T16:19:00Z</cp:lastPrinted>
  <dcterms:created xsi:type="dcterms:W3CDTF">2026-01-22T13:29:00Z</dcterms:created>
  <dcterms:modified xsi:type="dcterms:W3CDTF">2026-01-23T16:46:00Z</dcterms:modified>
</cp:coreProperties>
</file>